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方正小标宋简体" w:hAnsi="方正小标宋简体" w:eastAsia="方正小标宋简体" w:cs="方正小标宋简体"/>
          <w:i w:val="0"/>
          <w:caps w:val="0"/>
          <w:color w:val="111F2C"/>
          <w:spacing w:val="0"/>
          <w:kern w:val="0"/>
          <w:sz w:val="36"/>
          <w:szCs w:val="36"/>
          <w:shd w:val="clear" w:fill="FFFFFF"/>
          <w:lang w:val="en-US" w:eastAsia="zh-CN" w:bidi="ar"/>
        </w:rPr>
      </w:pPr>
    </w:p>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i w:val="0"/>
          <w:caps w:val="0"/>
          <w:color w:val="111F2C"/>
          <w:spacing w:val="0"/>
          <w:kern w:val="0"/>
          <w:sz w:val="44"/>
          <w:szCs w:val="44"/>
          <w:shd w:val="clear" w:fill="FFFFFF"/>
          <w:lang w:val="en-US" w:eastAsia="zh-CN" w:bidi="ar"/>
        </w:rPr>
      </w:pPr>
      <w:r>
        <w:rPr>
          <w:rFonts w:hint="eastAsia" w:ascii="方正小标宋简体" w:hAnsi="方正小标宋简体" w:eastAsia="方正小标宋简体" w:cs="方正小标宋简体"/>
          <w:i w:val="0"/>
          <w:caps w:val="0"/>
          <w:color w:val="111F2C"/>
          <w:spacing w:val="0"/>
          <w:kern w:val="0"/>
          <w:sz w:val="44"/>
          <w:szCs w:val="44"/>
          <w:shd w:val="clear" w:fill="FFFFFF"/>
          <w:lang w:val="en-US" w:eastAsia="zh-CN" w:bidi="ar"/>
        </w:rPr>
        <w:t>关于“</w:t>
      </w:r>
      <w:r>
        <w:rPr>
          <w:rFonts w:hint="eastAsia" w:ascii="方正小标宋简体" w:hAnsi="方正小标宋简体" w:eastAsia="方正小标宋简体" w:cs="方正小标宋简体"/>
          <w:sz w:val="44"/>
          <w:szCs w:val="44"/>
        </w:rPr>
        <w:t>2021西安‘向西行’新疆企业交流合作恳谈会</w:t>
      </w:r>
      <w:r>
        <w:rPr>
          <w:rFonts w:hint="eastAsia" w:ascii="方正小标宋简体" w:hAnsi="方正小标宋简体" w:eastAsia="方正小标宋简体" w:cs="方正小标宋简体"/>
          <w:i w:val="0"/>
          <w:caps w:val="0"/>
          <w:color w:val="111F2C"/>
          <w:spacing w:val="0"/>
          <w:kern w:val="0"/>
          <w:sz w:val="44"/>
          <w:szCs w:val="44"/>
          <w:shd w:val="clear" w:fill="FFFFFF"/>
          <w:lang w:val="en-US" w:eastAsia="zh-CN" w:bidi="ar"/>
        </w:rPr>
        <w:t>” 会务服务询价采购公告</w:t>
      </w:r>
    </w:p>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i w:val="0"/>
          <w:caps w:val="0"/>
          <w:color w:val="111F2C"/>
          <w:spacing w:val="0"/>
          <w:kern w:val="0"/>
          <w:sz w:val="36"/>
          <w:szCs w:val="36"/>
          <w:shd w:val="clear" w:fill="FFFFFF"/>
          <w:lang w:val="en-US" w:eastAsia="zh-CN" w:bidi="ar"/>
        </w:rPr>
      </w:pPr>
    </w:p>
    <w:p>
      <w:pPr>
        <w:keepNext w:val="0"/>
        <w:keepLines w:val="0"/>
        <w:pageBreakBefore w:val="0"/>
        <w:widowControl/>
        <w:suppressLineNumbers w:val="0"/>
        <w:kinsoku/>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i w:val="0"/>
          <w:caps w:val="0"/>
          <w:color w:val="111F2C"/>
          <w:spacing w:val="0"/>
          <w:kern w:val="0"/>
          <w:sz w:val="32"/>
          <w:szCs w:val="32"/>
          <w:shd w:val="clear" w:fill="FFFFFF"/>
          <w:lang w:val="en-US" w:eastAsia="zh-CN" w:bidi="ar"/>
        </w:rPr>
      </w:pPr>
      <w:r>
        <w:rPr>
          <w:rFonts w:hint="eastAsia" w:ascii="仿宋" w:hAnsi="仿宋" w:eastAsia="仿宋" w:cs="仿宋"/>
          <w:i w:val="0"/>
          <w:caps w:val="0"/>
          <w:color w:val="111F2C"/>
          <w:spacing w:val="0"/>
          <w:kern w:val="0"/>
          <w:sz w:val="32"/>
          <w:szCs w:val="32"/>
          <w:shd w:val="clear" w:fill="FFFFFF"/>
          <w:lang w:val="en-US" w:eastAsia="zh-CN" w:bidi="ar"/>
        </w:rPr>
        <w:t>西安市投资合作局按照政府采购程序，对“</w:t>
      </w:r>
      <w:r>
        <w:rPr>
          <w:rFonts w:hint="eastAsia" w:ascii="仿宋" w:hAnsi="仿宋" w:eastAsia="仿宋" w:cs="仿宋"/>
          <w:sz w:val="32"/>
          <w:szCs w:val="32"/>
        </w:rPr>
        <w:t>2021西安‘向西行’新疆企业交流合作恳谈会</w:t>
      </w:r>
      <w:r>
        <w:rPr>
          <w:rFonts w:hint="eastAsia" w:ascii="仿宋" w:hAnsi="仿宋" w:eastAsia="仿宋" w:cs="仿宋"/>
          <w:i w:val="0"/>
          <w:caps w:val="0"/>
          <w:color w:val="111F2C"/>
          <w:spacing w:val="0"/>
          <w:kern w:val="0"/>
          <w:sz w:val="32"/>
          <w:szCs w:val="32"/>
          <w:shd w:val="clear" w:fill="FFFFFF"/>
          <w:lang w:val="en-US" w:eastAsia="zh-CN" w:bidi="ar"/>
        </w:rPr>
        <w:t>”会务服务进行询价采购，欢迎符合资质条件的、有能力提供本项目所需服务的社会组织、企业等机构参加。</w:t>
      </w:r>
    </w:p>
    <w:p>
      <w:pPr>
        <w:keepNext w:val="0"/>
        <w:keepLines w:val="0"/>
        <w:pageBreakBefore w:val="0"/>
        <w:widowControl/>
        <w:numPr>
          <w:ilvl w:val="0"/>
          <w:numId w:val="1"/>
        </w:numPr>
        <w:suppressLineNumbers w:val="0"/>
        <w:kinsoku/>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i w:val="0"/>
          <w:caps w:val="0"/>
          <w:color w:val="111F2C"/>
          <w:spacing w:val="0"/>
          <w:kern w:val="0"/>
          <w:sz w:val="32"/>
          <w:szCs w:val="32"/>
          <w:shd w:val="clear" w:fill="FFFFFF"/>
          <w:lang w:val="en-US" w:eastAsia="zh-CN" w:bidi="ar"/>
        </w:rPr>
      </w:pPr>
      <w:r>
        <w:rPr>
          <w:rFonts w:hint="eastAsia" w:ascii="黑体" w:hAnsi="黑体" w:eastAsia="黑体" w:cs="黑体"/>
          <w:i w:val="0"/>
          <w:caps w:val="0"/>
          <w:color w:val="111F2C"/>
          <w:spacing w:val="0"/>
          <w:kern w:val="0"/>
          <w:sz w:val="32"/>
          <w:szCs w:val="32"/>
          <w:shd w:val="clear" w:fill="FFFFFF"/>
          <w:lang w:val="en-US" w:eastAsia="zh-CN" w:bidi="ar"/>
        </w:rPr>
        <w:t>项目名称</w:t>
      </w:r>
    </w:p>
    <w:p>
      <w:pPr>
        <w:keepNext w:val="0"/>
        <w:keepLines w:val="0"/>
        <w:pageBreakBefore w:val="0"/>
        <w:widowControl/>
        <w:numPr>
          <w:ilvl w:val="0"/>
          <w:numId w:val="0"/>
        </w:numPr>
        <w:suppressLineNumbers w:val="0"/>
        <w:kinsoku/>
        <w:overflowPunct/>
        <w:topLinePunct w:val="0"/>
        <w:autoSpaceDE/>
        <w:autoSpaceDN/>
        <w:bidi w:val="0"/>
        <w:adjustRightInd/>
        <w:snapToGrid/>
        <w:spacing w:line="600" w:lineRule="exact"/>
        <w:ind w:firstLine="616" w:firstLineChars="200"/>
        <w:jc w:val="left"/>
        <w:textAlignment w:val="auto"/>
        <w:rPr>
          <w:rFonts w:hint="eastAsia" w:ascii="仿宋" w:hAnsi="仿宋" w:eastAsia="仿宋" w:cs="仿宋"/>
          <w:i w:val="0"/>
          <w:caps w:val="0"/>
          <w:color w:val="111F2C"/>
          <w:spacing w:val="-6"/>
          <w:kern w:val="0"/>
          <w:sz w:val="32"/>
          <w:szCs w:val="32"/>
          <w:shd w:val="clear" w:fill="FFFFFF"/>
          <w:lang w:val="en-US" w:eastAsia="zh-CN" w:bidi="ar"/>
        </w:rPr>
      </w:pPr>
      <w:r>
        <w:rPr>
          <w:rFonts w:hint="eastAsia" w:ascii="仿宋" w:hAnsi="仿宋" w:eastAsia="仿宋" w:cs="仿宋"/>
          <w:i w:val="0"/>
          <w:caps w:val="0"/>
          <w:color w:val="111F2C"/>
          <w:spacing w:val="-6"/>
          <w:kern w:val="0"/>
          <w:sz w:val="32"/>
          <w:szCs w:val="32"/>
          <w:shd w:val="clear" w:fill="FFFFFF"/>
          <w:lang w:val="en-US" w:eastAsia="zh-CN" w:bidi="ar"/>
        </w:rPr>
        <w:t>“</w:t>
      </w:r>
      <w:r>
        <w:rPr>
          <w:rFonts w:hint="eastAsia" w:ascii="仿宋" w:hAnsi="仿宋" w:eastAsia="仿宋" w:cs="仿宋"/>
          <w:spacing w:val="-6"/>
          <w:sz w:val="32"/>
          <w:szCs w:val="32"/>
        </w:rPr>
        <w:t>2021西安‘向西行’新疆企业交流合作恳谈会</w:t>
      </w:r>
      <w:r>
        <w:rPr>
          <w:rFonts w:hint="eastAsia" w:ascii="仿宋" w:hAnsi="仿宋" w:eastAsia="仿宋" w:cs="仿宋"/>
          <w:i w:val="0"/>
          <w:caps w:val="0"/>
          <w:color w:val="111F2C"/>
          <w:spacing w:val="-6"/>
          <w:kern w:val="0"/>
          <w:sz w:val="32"/>
          <w:szCs w:val="32"/>
          <w:shd w:val="clear" w:fill="FFFFFF"/>
          <w:lang w:val="en-US" w:eastAsia="zh-CN" w:bidi="ar"/>
        </w:rPr>
        <w:t>”会务服务</w:t>
      </w:r>
    </w:p>
    <w:p>
      <w:pPr>
        <w:keepNext w:val="0"/>
        <w:keepLines w:val="0"/>
        <w:pageBreakBefore w:val="0"/>
        <w:widowControl/>
        <w:numPr>
          <w:ilvl w:val="0"/>
          <w:numId w:val="1"/>
        </w:numPr>
        <w:suppressLineNumbers w:val="0"/>
        <w:kinsoku/>
        <w:overflowPunct/>
        <w:topLinePunct w:val="0"/>
        <w:autoSpaceDE/>
        <w:autoSpaceDN/>
        <w:bidi w:val="0"/>
        <w:adjustRightInd/>
        <w:snapToGrid/>
        <w:spacing w:line="600" w:lineRule="exact"/>
        <w:ind w:left="0" w:leftChars="0" w:firstLine="640" w:firstLineChars="200"/>
        <w:jc w:val="left"/>
        <w:textAlignment w:val="auto"/>
        <w:rPr>
          <w:rFonts w:hint="eastAsia" w:ascii="黑体" w:hAnsi="黑体" w:eastAsia="黑体" w:cs="黑体"/>
          <w:i w:val="0"/>
          <w:caps w:val="0"/>
          <w:color w:val="111F2C"/>
          <w:spacing w:val="0"/>
          <w:kern w:val="0"/>
          <w:sz w:val="32"/>
          <w:szCs w:val="32"/>
          <w:shd w:val="clear" w:fill="FFFFFF"/>
          <w:lang w:val="en-US" w:eastAsia="zh-CN" w:bidi="ar"/>
        </w:rPr>
      </w:pPr>
      <w:r>
        <w:rPr>
          <w:rFonts w:hint="eastAsia" w:ascii="黑体" w:hAnsi="黑体" w:eastAsia="黑体" w:cs="黑体"/>
          <w:i w:val="0"/>
          <w:caps w:val="0"/>
          <w:color w:val="111F2C"/>
          <w:spacing w:val="0"/>
          <w:kern w:val="0"/>
          <w:sz w:val="32"/>
          <w:szCs w:val="32"/>
          <w:shd w:val="clear" w:fill="FFFFFF"/>
          <w:lang w:val="en-US" w:eastAsia="zh-CN" w:bidi="ar"/>
        </w:rPr>
        <w:t>采购单位</w:t>
      </w:r>
    </w:p>
    <w:p>
      <w:pPr>
        <w:keepNext w:val="0"/>
        <w:keepLines w:val="0"/>
        <w:pageBreakBefore w:val="0"/>
        <w:widowControl/>
        <w:numPr>
          <w:ilvl w:val="0"/>
          <w:numId w:val="0"/>
        </w:numPr>
        <w:suppressLineNumbers w:val="0"/>
        <w:kinsoku/>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i w:val="0"/>
          <w:caps w:val="0"/>
          <w:color w:val="111F2C"/>
          <w:spacing w:val="0"/>
          <w:kern w:val="0"/>
          <w:sz w:val="32"/>
          <w:szCs w:val="32"/>
          <w:shd w:val="clear" w:fill="FFFFFF"/>
          <w:lang w:val="en-US" w:eastAsia="zh-CN" w:bidi="ar"/>
        </w:rPr>
      </w:pPr>
      <w:r>
        <w:rPr>
          <w:rFonts w:hint="eastAsia" w:ascii="仿宋" w:hAnsi="仿宋" w:eastAsia="仿宋" w:cs="仿宋"/>
          <w:i w:val="0"/>
          <w:caps w:val="0"/>
          <w:color w:val="111F2C"/>
          <w:spacing w:val="0"/>
          <w:kern w:val="0"/>
          <w:sz w:val="32"/>
          <w:szCs w:val="32"/>
          <w:shd w:val="clear" w:fill="FFFFFF"/>
          <w:lang w:val="en-US" w:eastAsia="zh-CN" w:bidi="ar"/>
        </w:rPr>
        <w:t xml:space="preserve">单位名称：西安市投资合作局 </w:t>
      </w:r>
    </w:p>
    <w:p>
      <w:pPr>
        <w:keepNext w:val="0"/>
        <w:keepLines w:val="0"/>
        <w:pageBreakBefore w:val="0"/>
        <w:widowControl/>
        <w:numPr>
          <w:ilvl w:val="0"/>
          <w:numId w:val="0"/>
        </w:numPr>
        <w:suppressLineNumbers w:val="0"/>
        <w:kinsoku/>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i w:val="0"/>
          <w:caps w:val="0"/>
          <w:color w:val="111F2C"/>
          <w:spacing w:val="0"/>
          <w:kern w:val="0"/>
          <w:sz w:val="32"/>
          <w:szCs w:val="32"/>
          <w:shd w:val="clear" w:fill="FFFFFF"/>
          <w:lang w:val="en-US" w:eastAsia="zh-Hans" w:bidi="ar"/>
        </w:rPr>
      </w:pPr>
      <w:r>
        <w:rPr>
          <w:rFonts w:hint="eastAsia" w:ascii="仿宋" w:hAnsi="仿宋" w:eastAsia="仿宋" w:cs="仿宋"/>
          <w:i w:val="0"/>
          <w:caps w:val="0"/>
          <w:color w:val="111F2C"/>
          <w:spacing w:val="0"/>
          <w:kern w:val="0"/>
          <w:sz w:val="32"/>
          <w:szCs w:val="32"/>
          <w:shd w:val="clear" w:fill="FFFFFF"/>
          <w:lang w:val="en-US" w:eastAsia="zh-CN" w:bidi="ar"/>
        </w:rPr>
        <w:t xml:space="preserve">地 </w:t>
      </w:r>
      <w:r>
        <w:rPr>
          <w:rFonts w:hint="default" w:ascii="仿宋" w:hAnsi="仿宋" w:eastAsia="仿宋" w:cs="仿宋"/>
          <w:i w:val="0"/>
          <w:caps w:val="0"/>
          <w:color w:val="111F2C"/>
          <w:spacing w:val="0"/>
          <w:kern w:val="0"/>
          <w:sz w:val="32"/>
          <w:szCs w:val="32"/>
          <w:shd w:val="clear" w:fill="FFFFFF"/>
          <w:lang w:eastAsia="zh-CN" w:bidi="ar"/>
        </w:rPr>
        <w:t xml:space="preserve">   </w:t>
      </w:r>
      <w:r>
        <w:rPr>
          <w:rFonts w:hint="eastAsia" w:ascii="仿宋" w:hAnsi="仿宋" w:eastAsia="仿宋" w:cs="仿宋"/>
          <w:i w:val="0"/>
          <w:caps w:val="0"/>
          <w:color w:val="111F2C"/>
          <w:spacing w:val="0"/>
          <w:kern w:val="0"/>
          <w:sz w:val="32"/>
          <w:szCs w:val="32"/>
          <w:shd w:val="clear" w:fill="FFFFFF"/>
          <w:lang w:val="en-US" w:eastAsia="zh-CN" w:bidi="ar"/>
        </w:rPr>
        <w:t>址：</w:t>
      </w:r>
      <w:r>
        <w:rPr>
          <w:rFonts w:hint="eastAsia" w:ascii="仿宋" w:hAnsi="仿宋" w:eastAsia="仿宋" w:cs="仿宋"/>
          <w:i w:val="0"/>
          <w:caps w:val="0"/>
          <w:color w:val="111F2C"/>
          <w:spacing w:val="0"/>
          <w:kern w:val="0"/>
          <w:sz w:val="32"/>
          <w:szCs w:val="32"/>
          <w:shd w:val="clear" w:fill="FFFFFF"/>
          <w:lang w:val="en-US" w:eastAsia="zh-Hans" w:bidi="ar"/>
        </w:rPr>
        <w:t>西安市未央区凤城八路</w:t>
      </w:r>
      <w:r>
        <w:rPr>
          <w:rFonts w:hint="default" w:ascii="仿宋" w:hAnsi="仿宋" w:eastAsia="仿宋" w:cs="仿宋"/>
          <w:i w:val="0"/>
          <w:caps w:val="0"/>
          <w:color w:val="111F2C"/>
          <w:spacing w:val="0"/>
          <w:kern w:val="0"/>
          <w:sz w:val="32"/>
          <w:szCs w:val="32"/>
          <w:shd w:val="clear" w:fill="FFFFFF"/>
          <w:lang w:eastAsia="zh-Hans" w:bidi="ar"/>
        </w:rPr>
        <w:t>109</w:t>
      </w:r>
      <w:r>
        <w:rPr>
          <w:rFonts w:hint="eastAsia" w:ascii="仿宋" w:hAnsi="仿宋" w:eastAsia="仿宋" w:cs="仿宋"/>
          <w:i w:val="0"/>
          <w:caps w:val="0"/>
          <w:color w:val="111F2C"/>
          <w:spacing w:val="0"/>
          <w:kern w:val="0"/>
          <w:sz w:val="32"/>
          <w:szCs w:val="32"/>
          <w:shd w:val="clear" w:fill="FFFFFF"/>
          <w:lang w:val="en-US" w:eastAsia="zh-Hans" w:bidi="ar"/>
        </w:rPr>
        <w:t>号</w:t>
      </w:r>
    </w:p>
    <w:p>
      <w:pPr>
        <w:keepNext w:val="0"/>
        <w:keepLines w:val="0"/>
        <w:pageBreakBefore w:val="0"/>
        <w:widowControl/>
        <w:numPr>
          <w:ilvl w:val="0"/>
          <w:numId w:val="1"/>
        </w:numPr>
        <w:suppressLineNumbers w:val="0"/>
        <w:kinsoku/>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i w:val="0"/>
          <w:caps w:val="0"/>
          <w:color w:val="111F2C"/>
          <w:spacing w:val="0"/>
          <w:kern w:val="0"/>
          <w:sz w:val="32"/>
          <w:szCs w:val="32"/>
          <w:shd w:val="clear" w:fill="FFFFFF"/>
          <w:lang w:val="en-US" w:eastAsia="zh-CN" w:bidi="ar"/>
        </w:rPr>
      </w:pPr>
      <w:r>
        <w:rPr>
          <w:rFonts w:hint="eastAsia" w:ascii="黑体" w:hAnsi="黑体" w:eastAsia="黑体" w:cs="黑体"/>
          <w:i w:val="0"/>
          <w:caps w:val="0"/>
          <w:color w:val="111F2C"/>
          <w:spacing w:val="0"/>
          <w:kern w:val="0"/>
          <w:sz w:val="32"/>
          <w:szCs w:val="32"/>
          <w:shd w:val="clear" w:fill="FFFFFF"/>
          <w:lang w:val="en-US" w:eastAsia="zh-CN" w:bidi="ar"/>
        </w:rPr>
        <w:t>采购内容和要求</w:t>
      </w:r>
    </w:p>
    <w:p>
      <w:pPr>
        <w:keepNext w:val="0"/>
        <w:keepLines w:val="0"/>
        <w:pageBreakBefore w:val="0"/>
        <w:widowControl/>
        <w:suppressLineNumbers w:val="0"/>
        <w:kinsoku/>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i w:val="0"/>
          <w:caps w:val="0"/>
          <w:color w:val="111F2C"/>
          <w:spacing w:val="0"/>
          <w:kern w:val="0"/>
          <w:sz w:val="32"/>
          <w:szCs w:val="32"/>
          <w:shd w:val="clear" w:fill="FFFFFF"/>
          <w:lang w:val="en-US" w:eastAsia="zh-CN" w:bidi="ar"/>
        </w:rPr>
        <w:t>1.</w:t>
      </w:r>
      <w:r>
        <w:rPr>
          <w:rFonts w:hint="eastAsia" w:ascii="仿宋" w:hAnsi="仿宋" w:eastAsia="仿宋" w:cs="仿宋"/>
          <w:sz w:val="32"/>
          <w:szCs w:val="32"/>
          <w:lang w:val="en-US" w:eastAsia="zh-CN"/>
        </w:rPr>
        <w:t>概况：</w:t>
      </w:r>
      <w:r>
        <w:rPr>
          <w:rFonts w:hint="eastAsia" w:ascii="仿宋" w:hAnsi="仿宋" w:eastAsia="仿宋" w:cs="仿宋"/>
          <w:sz w:val="32"/>
          <w:szCs w:val="32"/>
        </w:rPr>
        <w:t>为贯彻落实习近平总书记来陕考察重要讲话</w:t>
      </w:r>
      <w:r>
        <w:rPr>
          <w:rFonts w:hint="eastAsia" w:ascii="仿宋" w:hAnsi="仿宋" w:eastAsia="仿宋" w:cs="仿宋"/>
          <w:sz w:val="32"/>
          <w:szCs w:val="32"/>
          <w:lang w:val="en-US" w:eastAsia="zh-Hans"/>
        </w:rPr>
        <w:t>重要</w:t>
      </w:r>
      <w:r>
        <w:rPr>
          <w:rFonts w:hint="eastAsia" w:ascii="仿宋" w:hAnsi="仿宋" w:eastAsia="仿宋" w:cs="仿宋"/>
          <w:sz w:val="32"/>
          <w:szCs w:val="32"/>
        </w:rPr>
        <w:t>指示精神，积极推动打造内陆改革开放高地，不断扩大向西开放水平，形成对外开放新格局，</w:t>
      </w:r>
      <w:r>
        <w:rPr>
          <w:rFonts w:hint="eastAsia" w:ascii="仿宋" w:hAnsi="仿宋" w:eastAsia="仿宋" w:cs="仿宋"/>
          <w:sz w:val="32"/>
          <w:szCs w:val="32"/>
          <w:lang w:val="en-US" w:eastAsia="zh-Hans"/>
        </w:rPr>
        <w:t>深度融入共建“一带一路”大格局</w:t>
      </w:r>
      <w:r>
        <w:rPr>
          <w:rFonts w:hint="eastAsia" w:ascii="仿宋" w:hAnsi="仿宋" w:eastAsia="仿宋" w:cs="仿宋"/>
          <w:sz w:val="32"/>
          <w:szCs w:val="32"/>
          <w:lang w:eastAsia="zh-Hans"/>
        </w:rPr>
        <w:t>。</w:t>
      </w:r>
      <w:r>
        <w:rPr>
          <w:rFonts w:hint="eastAsia" w:ascii="仿宋" w:hAnsi="仿宋" w:eastAsia="仿宋" w:cs="仿宋"/>
          <w:sz w:val="32"/>
          <w:szCs w:val="32"/>
        </w:rPr>
        <w:t>以区域经济一体化、产业布局合理化、社会发展同城化为目标，进一步</w:t>
      </w:r>
      <w:r>
        <w:rPr>
          <w:rFonts w:hint="eastAsia" w:ascii="仿宋" w:hAnsi="仿宋" w:eastAsia="仿宋" w:cs="仿宋"/>
          <w:sz w:val="32"/>
          <w:szCs w:val="32"/>
          <w:lang w:val="en-US" w:eastAsia="zh-Hans"/>
        </w:rPr>
        <w:t>加强西安市与乌鲁木齐市的交流合作</w:t>
      </w:r>
      <w:r>
        <w:rPr>
          <w:rFonts w:hint="default" w:ascii="仿宋" w:hAnsi="仿宋" w:eastAsia="仿宋" w:cs="仿宋"/>
          <w:sz w:val="32"/>
          <w:szCs w:val="32"/>
          <w:lang w:eastAsia="zh-Hans"/>
        </w:rPr>
        <w:t>，</w:t>
      </w:r>
      <w:r>
        <w:rPr>
          <w:rFonts w:hint="eastAsia" w:ascii="仿宋" w:hAnsi="仿宋" w:eastAsia="仿宋" w:cs="仿宋"/>
          <w:sz w:val="32"/>
          <w:szCs w:val="32"/>
        </w:rPr>
        <w:t>举办“2021西安‘向西行’新疆企业交流合作恳谈会”活动，搭建</w:t>
      </w:r>
      <w:r>
        <w:rPr>
          <w:rFonts w:hint="eastAsia" w:ascii="仿宋" w:hAnsi="仿宋" w:eastAsia="仿宋" w:cs="仿宋"/>
          <w:sz w:val="32"/>
          <w:szCs w:val="32"/>
          <w:lang w:val="en-US" w:eastAsia="zh-CN"/>
        </w:rPr>
        <w:t xml:space="preserve">  </w:t>
      </w:r>
    </w:p>
    <w:p>
      <w:pPr>
        <w:pStyle w:val="2"/>
        <w:rPr>
          <w:rFonts w:hint="default"/>
          <w:lang w:val="en-US" w:eastAsia="zh-CN"/>
        </w:rPr>
      </w:pPr>
      <w:r>
        <w:rPr>
          <w:rFonts w:hint="eastAsia" w:ascii="仿宋" w:hAnsi="仿宋" w:eastAsia="仿宋" w:cs="仿宋"/>
          <w:sz w:val="32"/>
          <w:szCs w:val="32"/>
        </w:rPr>
        <w:t>与当地企业交流平台，围绕“6+5+6+1”现代产业体系，推介我</w:t>
      </w:r>
    </w:p>
    <w:p>
      <w:pPr>
        <w:keepNext w:val="0"/>
        <w:keepLines w:val="0"/>
        <w:pageBreakBefore w:val="0"/>
        <w:widowControl/>
        <w:suppressLineNumbers w:val="0"/>
        <w:kinsoku/>
        <w:overflowPunct/>
        <w:topLinePunct w:val="0"/>
        <w:autoSpaceDE/>
        <w:autoSpaceDN/>
        <w:bidi w:val="0"/>
        <w:adjustRightInd/>
        <w:snapToGrid/>
        <w:spacing w:line="600" w:lineRule="exact"/>
        <w:jc w:val="both"/>
        <w:textAlignment w:val="auto"/>
        <w:rPr>
          <w:rFonts w:hint="eastAsia" w:ascii="仿宋" w:hAnsi="仿宋" w:eastAsia="仿宋" w:cs="仿宋"/>
          <w:i w:val="0"/>
          <w:caps w:val="0"/>
          <w:color w:val="111F2C"/>
          <w:spacing w:val="0"/>
          <w:kern w:val="0"/>
          <w:sz w:val="32"/>
          <w:szCs w:val="32"/>
          <w:shd w:val="clear" w:fill="FFFFFF"/>
          <w:lang w:val="en-US" w:eastAsia="zh-CN" w:bidi="ar"/>
        </w:rPr>
      </w:pPr>
      <w:r>
        <w:rPr>
          <w:rFonts w:hint="eastAsia" w:ascii="仿宋" w:hAnsi="仿宋" w:eastAsia="仿宋" w:cs="仿宋"/>
          <w:sz w:val="32"/>
          <w:szCs w:val="32"/>
        </w:rPr>
        <w:t>市</w:t>
      </w:r>
      <w:r>
        <w:rPr>
          <w:rFonts w:hint="eastAsia" w:ascii="仿宋" w:hAnsi="仿宋" w:eastAsia="仿宋" w:cs="仿宋"/>
          <w:spacing w:val="-6"/>
          <w:sz w:val="32"/>
          <w:szCs w:val="32"/>
        </w:rPr>
        <w:t>产业基础和营商环境</w:t>
      </w:r>
      <w:r>
        <w:rPr>
          <w:rFonts w:hint="default" w:ascii="仿宋" w:hAnsi="仿宋" w:eastAsia="仿宋" w:cs="仿宋"/>
          <w:spacing w:val="-6"/>
          <w:sz w:val="32"/>
          <w:szCs w:val="32"/>
        </w:rPr>
        <w:t>，</w:t>
      </w:r>
      <w:r>
        <w:rPr>
          <w:rFonts w:hint="eastAsia" w:ascii="仿宋" w:hAnsi="仿宋" w:eastAsia="仿宋" w:cs="仿宋"/>
          <w:i w:val="0"/>
          <w:caps w:val="0"/>
          <w:color w:val="111F2C"/>
          <w:spacing w:val="-6"/>
          <w:kern w:val="0"/>
          <w:sz w:val="32"/>
          <w:szCs w:val="32"/>
          <w:shd w:val="clear" w:fill="FFFFFF"/>
          <w:lang w:val="en-US" w:eastAsia="zh-CN" w:bidi="ar"/>
        </w:rPr>
        <w:t>吸引更多行业优质企业到我市投资发展</w:t>
      </w:r>
      <w:r>
        <w:rPr>
          <w:rFonts w:hint="eastAsia" w:ascii="仿宋" w:hAnsi="仿宋" w:eastAsia="仿宋" w:cs="仿宋"/>
          <w:i w:val="0"/>
          <w:caps w:val="0"/>
          <w:color w:val="111F2C"/>
          <w:spacing w:val="0"/>
          <w:kern w:val="0"/>
          <w:sz w:val="32"/>
          <w:szCs w:val="32"/>
          <w:shd w:val="clear" w:fill="FFFFFF"/>
          <w:lang w:val="en-US" w:eastAsia="zh-CN" w:bidi="ar"/>
        </w:rPr>
        <w:t xml:space="preserve">。 </w:t>
      </w:r>
    </w:p>
    <w:p>
      <w:pPr>
        <w:keepNext w:val="0"/>
        <w:keepLines w:val="0"/>
        <w:pageBreakBefore w:val="0"/>
        <w:widowControl/>
        <w:numPr>
          <w:numId w:val="0"/>
        </w:numPr>
        <w:suppressLineNumbers w:val="0"/>
        <w:kinsoku/>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i w:val="0"/>
          <w:caps w:val="0"/>
          <w:color w:val="111F2C"/>
          <w:spacing w:val="0"/>
          <w:kern w:val="0"/>
          <w:sz w:val="32"/>
          <w:szCs w:val="32"/>
          <w:shd w:val="clear" w:fill="FFFFFF"/>
          <w:lang w:val="en-US" w:eastAsia="zh-CN" w:bidi="ar"/>
        </w:rPr>
      </w:pPr>
      <w:r>
        <w:rPr>
          <w:rFonts w:hint="eastAsia" w:ascii="仿宋" w:hAnsi="仿宋" w:eastAsia="仿宋" w:cs="仿宋"/>
          <w:i w:val="0"/>
          <w:caps w:val="0"/>
          <w:color w:val="111F2C"/>
          <w:spacing w:val="0"/>
          <w:kern w:val="0"/>
          <w:sz w:val="32"/>
          <w:szCs w:val="32"/>
          <w:shd w:val="clear" w:fill="FFFFFF"/>
          <w:lang w:val="en-US" w:eastAsia="zh-CN" w:bidi="ar"/>
        </w:rPr>
        <w:t>2.预 算：2</w:t>
      </w:r>
      <w:r>
        <w:rPr>
          <w:rFonts w:hint="default" w:ascii="仿宋" w:hAnsi="仿宋" w:eastAsia="仿宋" w:cs="仿宋"/>
          <w:i w:val="0"/>
          <w:caps w:val="0"/>
          <w:color w:val="111F2C"/>
          <w:spacing w:val="0"/>
          <w:kern w:val="0"/>
          <w:sz w:val="32"/>
          <w:szCs w:val="32"/>
          <w:shd w:val="clear" w:fill="FFFFFF"/>
          <w:lang w:eastAsia="zh-CN" w:bidi="ar"/>
        </w:rPr>
        <w:t>15000</w:t>
      </w:r>
      <w:r>
        <w:rPr>
          <w:rFonts w:hint="eastAsia" w:ascii="仿宋" w:hAnsi="仿宋" w:eastAsia="仿宋" w:cs="仿宋"/>
          <w:i w:val="0"/>
          <w:caps w:val="0"/>
          <w:color w:val="111F2C"/>
          <w:spacing w:val="0"/>
          <w:kern w:val="0"/>
          <w:sz w:val="32"/>
          <w:szCs w:val="32"/>
          <w:shd w:val="clear" w:fill="FFFFFF"/>
          <w:lang w:val="en-US" w:eastAsia="zh-CN" w:bidi="ar"/>
        </w:rPr>
        <w:t xml:space="preserve">元 </w:t>
      </w:r>
    </w:p>
    <w:p>
      <w:pPr>
        <w:keepNext w:val="0"/>
        <w:keepLines w:val="0"/>
        <w:pageBreakBefore w:val="0"/>
        <w:widowControl/>
        <w:numPr>
          <w:ilvl w:val="0"/>
          <w:numId w:val="0"/>
        </w:numPr>
        <w:suppressLineNumbers w:val="0"/>
        <w:kinsoku/>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i w:val="0"/>
          <w:caps w:val="0"/>
          <w:color w:val="111F2C"/>
          <w:spacing w:val="0"/>
          <w:kern w:val="0"/>
          <w:sz w:val="32"/>
          <w:szCs w:val="32"/>
          <w:shd w:val="clear" w:fill="FFFFFF"/>
          <w:lang w:val="en-US" w:eastAsia="zh-CN" w:bidi="ar"/>
        </w:rPr>
      </w:pPr>
      <w:r>
        <w:rPr>
          <w:rFonts w:hint="eastAsia" w:ascii="仿宋" w:hAnsi="仿宋" w:eastAsia="仿宋" w:cs="仿宋"/>
          <w:i w:val="0"/>
          <w:caps w:val="0"/>
          <w:color w:val="111F2C"/>
          <w:spacing w:val="0"/>
          <w:kern w:val="0"/>
          <w:sz w:val="32"/>
          <w:szCs w:val="32"/>
          <w:shd w:val="clear" w:fill="FFFFFF"/>
          <w:lang w:val="en-US" w:eastAsia="zh-CN" w:bidi="ar"/>
        </w:rPr>
        <w:t>3.服务内容：1.会议活动场地租赁、提前彩排走场、LED电子屏幕、音响、灯光等设备保障。</w:t>
      </w:r>
      <w:r>
        <w:rPr>
          <w:rFonts w:hint="default" w:ascii="仿宋" w:hAnsi="仿宋" w:eastAsia="仿宋" w:cs="仿宋"/>
          <w:i w:val="0"/>
          <w:caps w:val="0"/>
          <w:color w:val="111F2C"/>
          <w:spacing w:val="0"/>
          <w:kern w:val="0"/>
          <w:sz w:val="32"/>
          <w:szCs w:val="32"/>
          <w:shd w:val="clear" w:fill="FFFFFF"/>
          <w:lang w:eastAsia="zh-CN" w:bidi="ar"/>
        </w:rPr>
        <w:t>2</w:t>
      </w:r>
      <w:r>
        <w:rPr>
          <w:rFonts w:hint="eastAsia" w:ascii="仿宋" w:hAnsi="仿宋" w:eastAsia="仿宋" w:cs="仿宋"/>
          <w:i w:val="0"/>
          <w:caps w:val="0"/>
          <w:color w:val="111F2C"/>
          <w:spacing w:val="0"/>
          <w:kern w:val="0"/>
          <w:sz w:val="32"/>
          <w:szCs w:val="32"/>
          <w:shd w:val="clear" w:fill="FFFFFF"/>
          <w:lang w:val="en-US" w:eastAsia="zh-CN" w:bidi="ar"/>
        </w:rPr>
        <w:t>.现场布置、会场服务、物料制作。</w:t>
      </w:r>
    </w:p>
    <w:p>
      <w:pPr>
        <w:keepNext w:val="0"/>
        <w:keepLines w:val="0"/>
        <w:pageBreakBefore w:val="0"/>
        <w:widowControl/>
        <w:numPr>
          <w:ilvl w:val="0"/>
          <w:numId w:val="1"/>
        </w:numPr>
        <w:suppressLineNumbers w:val="0"/>
        <w:kinsoku/>
        <w:overflowPunct/>
        <w:topLinePunct w:val="0"/>
        <w:autoSpaceDE/>
        <w:autoSpaceDN/>
        <w:bidi w:val="0"/>
        <w:adjustRightInd/>
        <w:snapToGrid/>
        <w:spacing w:line="600" w:lineRule="exact"/>
        <w:ind w:left="0" w:leftChars="0" w:firstLine="640" w:firstLineChars="200"/>
        <w:jc w:val="left"/>
        <w:textAlignment w:val="auto"/>
        <w:rPr>
          <w:rFonts w:hint="eastAsia" w:ascii="黑体" w:hAnsi="黑体" w:eastAsia="黑体" w:cs="黑体"/>
          <w:i w:val="0"/>
          <w:caps w:val="0"/>
          <w:color w:val="111F2C"/>
          <w:spacing w:val="0"/>
          <w:kern w:val="0"/>
          <w:sz w:val="32"/>
          <w:szCs w:val="32"/>
          <w:shd w:val="clear" w:fill="FFFFFF"/>
          <w:lang w:val="en-US" w:eastAsia="zh-CN" w:bidi="ar"/>
        </w:rPr>
      </w:pPr>
      <w:r>
        <w:rPr>
          <w:rFonts w:hint="eastAsia" w:ascii="黑体" w:hAnsi="黑体" w:eastAsia="黑体" w:cs="黑体"/>
          <w:i w:val="0"/>
          <w:caps w:val="0"/>
          <w:color w:val="111F2C"/>
          <w:spacing w:val="0"/>
          <w:kern w:val="0"/>
          <w:sz w:val="32"/>
          <w:szCs w:val="32"/>
          <w:shd w:val="clear" w:fill="FFFFFF"/>
          <w:lang w:val="en-US" w:eastAsia="zh-CN" w:bidi="ar"/>
        </w:rPr>
        <w:t>投标人资格要求</w:t>
      </w:r>
    </w:p>
    <w:p>
      <w:pPr>
        <w:keepNext w:val="0"/>
        <w:keepLines w:val="0"/>
        <w:pageBreakBefore w:val="0"/>
        <w:widowControl/>
        <w:numPr>
          <w:ilvl w:val="0"/>
          <w:numId w:val="0"/>
        </w:numPr>
        <w:suppressLineNumbers w:val="0"/>
        <w:kinsoku/>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i w:val="0"/>
          <w:caps w:val="0"/>
          <w:color w:val="111F2C"/>
          <w:spacing w:val="0"/>
          <w:kern w:val="0"/>
          <w:sz w:val="32"/>
          <w:szCs w:val="32"/>
          <w:shd w:val="clear" w:fill="FFFFFF"/>
          <w:lang w:val="en-US" w:eastAsia="zh-CN" w:bidi="ar"/>
        </w:rPr>
      </w:pPr>
      <w:r>
        <w:rPr>
          <w:rFonts w:hint="eastAsia" w:ascii="仿宋" w:hAnsi="仿宋" w:eastAsia="仿宋" w:cs="仿宋"/>
          <w:i w:val="0"/>
          <w:caps w:val="0"/>
          <w:color w:val="111F2C"/>
          <w:spacing w:val="0"/>
          <w:kern w:val="0"/>
          <w:sz w:val="32"/>
          <w:szCs w:val="32"/>
          <w:shd w:val="clear" w:fill="FFFFFF"/>
          <w:lang w:val="en-US" w:eastAsia="zh-CN" w:bidi="ar"/>
        </w:rPr>
        <w:t>1.投标人具有有效的营业执照、开户许可证；</w:t>
      </w:r>
    </w:p>
    <w:p>
      <w:pPr>
        <w:keepNext w:val="0"/>
        <w:keepLines w:val="0"/>
        <w:pageBreakBefore w:val="0"/>
        <w:widowControl/>
        <w:numPr>
          <w:ilvl w:val="0"/>
          <w:numId w:val="0"/>
        </w:numPr>
        <w:suppressLineNumbers w:val="0"/>
        <w:kinsoku/>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i w:val="0"/>
          <w:caps w:val="0"/>
          <w:color w:val="111F2C"/>
          <w:spacing w:val="0"/>
          <w:kern w:val="0"/>
          <w:sz w:val="32"/>
          <w:szCs w:val="32"/>
          <w:shd w:val="clear" w:fill="FFFFFF"/>
          <w:lang w:val="en-US" w:eastAsia="zh-CN" w:bidi="ar"/>
        </w:rPr>
      </w:pPr>
      <w:r>
        <w:rPr>
          <w:rFonts w:hint="eastAsia" w:ascii="仿宋" w:hAnsi="仿宋" w:eastAsia="仿宋" w:cs="仿宋"/>
          <w:i w:val="0"/>
          <w:caps w:val="0"/>
          <w:color w:val="111F2C"/>
          <w:spacing w:val="0"/>
          <w:kern w:val="0"/>
          <w:sz w:val="32"/>
          <w:szCs w:val="32"/>
          <w:shd w:val="clear" w:fill="FFFFFF"/>
          <w:lang w:val="en-US" w:eastAsia="zh-CN" w:bidi="ar"/>
        </w:rPr>
        <w:t>2.投标人须提供企业法定代表人授权委托书和被授权人的有效身份证件(法人参与投标时须提供身份证明)。</w:t>
      </w:r>
    </w:p>
    <w:p>
      <w:pPr>
        <w:keepNext w:val="0"/>
        <w:keepLines w:val="0"/>
        <w:pageBreakBefore w:val="0"/>
        <w:widowControl/>
        <w:numPr>
          <w:ilvl w:val="0"/>
          <w:numId w:val="1"/>
        </w:numPr>
        <w:suppressLineNumbers w:val="0"/>
        <w:kinsoku/>
        <w:overflowPunct/>
        <w:topLinePunct w:val="0"/>
        <w:autoSpaceDE/>
        <w:autoSpaceDN/>
        <w:bidi w:val="0"/>
        <w:adjustRightInd/>
        <w:snapToGrid/>
        <w:spacing w:line="600" w:lineRule="exact"/>
        <w:ind w:left="0" w:leftChars="0" w:firstLine="640" w:firstLineChars="200"/>
        <w:jc w:val="left"/>
        <w:textAlignment w:val="auto"/>
        <w:rPr>
          <w:rFonts w:hint="eastAsia" w:ascii="黑体" w:hAnsi="黑体" w:eastAsia="黑体" w:cs="黑体"/>
          <w:i w:val="0"/>
          <w:caps w:val="0"/>
          <w:color w:val="111F2C"/>
          <w:spacing w:val="0"/>
          <w:kern w:val="0"/>
          <w:sz w:val="32"/>
          <w:szCs w:val="32"/>
          <w:shd w:val="clear" w:fill="FFFFFF"/>
          <w:lang w:val="en-US" w:eastAsia="zh-CN" w:bidi="ar"/>
        </w:rPr>
      </w:pPr>
      <w:r>
        <w:rPr>
          <w:rFonts w:hint="eastAsia" w:ascii="黑体" w:hAnsi="黑体" w:eastAsia="黑体" w:cs="黑体"/>
          <w:i w:val="0"/>
          <w:caps w:val="0"/>
          <w:color w:val="111F2C"/>
          <w:spacing w:val="0"/>
          <w:kern w:val="0"/>
          <w:sz w:val="32"/>
          <w:szCs w:val="32"/>
          <w:shd w:val="clear" w:fill="FFFFFF"/>
          <w:lang w:val="en-US" w:eastAsia="zh-CN" w:bidi="ar"/>
        </w:rPr>
        <w:t>询价响应文件递交</w:t>
      </w:r>
    </w:p>
    <w:p>
      <w:pPr>
        <w:keepNext w:val="0"/>
        <w:keepLines w:val="0"/>
        <w:pageBreakBefore w:val="0"/>
        <w:widowControl/>
        <w:numPr>
          <w:ilvl w:val="0"/>
          <w:numId w:val="0"/>
        </w:numPr>
        <w:suppressLineNumbers w:val="0"/>
        <w:kinsoku/>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i w:val="0"/>
          <w:caps w:val="0"/>
          <w:color w:val="111F2C"/>
          <w:spacing w:val="0"/>
          <w:kern w:val="0"/>
          <w:sz w:val="32"/>
          <w:szCs w:val="32"/>
          <w:shd w:val="clear" w:fill="FFFFFF"/>
          <w:lang w:val="en-US" w:eastAsia="zh-CN" w:bidi="ar"/>
        </w:rPr>
      </w:pPr>
      <w:r>
        <w:rPr>
          <w:rFonts w:hint="eastAsia" w:ascii="仿宋" w:hAnsi="仿宋" w:eastAsia="仿宋" w:cs="仿宋"/>
          <w:i w:val="0"/>
          <w:caps w:val="0"/>
          <w:color w:val="111F2C"/>
          <w:spacing w:val="0"/>
          <w:kern w:val="0"/>
          <w:sz w:val="32"/>
          <w:szCs w:val="32"/>
          <w:shd w:val="clear" w:fill="FFFFFF"/>
          <w:lang w:val="en-US" w:eastAsia="zh-CN" w:bidi="ar"/>
        </w:rPr>
        <w:t xml:space="preserve">1.询价响应文件包括企业资质证明及询价响应信息表（见附件）。 </w:t>
      </w:r>
    </w:p>
    <w:p>
      <w:pPr>
        <w:keepNext w:val="0"/>
        <w:keepLines w:val="0"/>
        <w:pageBreakBefore w:val="0"/>
        <w:widowControl/>
        <w:numPr>
          <w:ilvl w:val="0"/>
          <w:numId w:val="0"/>
        </w:numPr>
        <w:suppressLineNumbers w:val="0"/>
        <w:kinsoku/>
        <w:wordWrap w:val="0"/>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i w:val="0"/>
          <w:caps w:val="0"/>
          <w:color w:val="111F2C"/>
          <w:spacing w:val="0"/>
          <w:kern w:val="0"/>
          <w:sz w:val="32"/>
          <w:szCs w:val="32"/>
          <w:shd w:val="clear" w:fill="FFFFFF"/>
          <w:lang w:val="en-US" w:eastAsia="zh-CN" w:bidi="ar"/>
        </w:rPr>
      </w:pPr>
      <w:r>
        <w:rPr>
          <w:rFonts w:hint="eastAsia" w:ascii="仿宋" w:hAnsi="仿宋" w:eastAsia="仿宋" w:cs="仿宋"/>
          <w:i w:val="0"/>
          <w:caps w:val="0"/>
          <w:color w:val="111F2C"/>
          <w:spacing w:val="0"/>
          <w:kern w:val="0"/>
          <w:sz w:val="32"/>
          <w:szCs w:val="32"/>
          <w:shd w:val="clear" w:fill="FFFFFF"/>
          <w:lang w:val="en-US" w:eastAsia="zh-CN" w:bidi="ar"/>
        </w:rPr>
        <w:t>2.请将投标文件扫描版发至电子邮箱：</w:t>
      </w:r>
      <w:r>
        <w:rPr>
          <w:rFonts w:hint="default" w:ascii="仿宋" w:hAnsi="仿宋" w:eastAsia="仿宋" w:cs="仿宋"/>
          <w:i w:val="0"/>
          <w:caps w:val="0"/>
          <w:color w:val="111F2C"/>
          <w:spacing w:val="0"/>
          <w:kern w:val="0"/>
          <w:sz w:val="32"/>
          <w:szCs w:val="32"/>
          <w:shd w:val="clear" w:fill="FFFFFF"/>
          <w:lang w:val="en-US" w:eastAsia="zh-CN" w:bidi="ar"/>
        </w:rPr>
        <w:fldChar w:fldCharType="begin"/>
      </w:r>
      <w:r>
        <w:rPr>
          <w:rFonts w:hint="default" w:ascii="仿宋" w:hAnsi="仿宋" w:eastAsia="仿宋" w:cs="仿宋"/>
          <w:i w:val="0"/>
          <w:caps w:val="0"/>
          <w:color w:val="111F2C"/>
          <w:spacing w:val="0"/>
          <w:kern w:val="0"/>
          <w:sz w:val="32"/>
          <w:szCs w:val="32"/>
          <w:shd w:val="clear" w:fill="FFFFFF"/>
          <w:lang w:val="en-US" w:eastAsia="zh-CN" w:bidi="ar"/>
        </w:rPr>
        <w:instrText xml:space="preserve"> HYPERLINK "mailto:wanxiaodiha@163.com。投标文件报送截止时间为2021年9月18日，逾期不予受理。" </w:instrText>
      </w:r>
      <w:r>
        <w:rPr>
          <w:rFonts w:hint="default" w:ascii="仿宋" w:hAnsi="仿宋" w:eastAsia="仿宋" w:cs="仿宋"/>
          <w:i w:val="0"/>
          <w:caps w:val="0"/>
          <w:color w:val="111F2C"/>
          <w:spacing w:val="0"/>
          <w:kern w:val="0"/>
          <w:sz w:val="32"/>
          <w:szCs w:val="32"/>
          <w:shd w:val="clear" w:fill="FFFFFF"/>
          <w:lang w:val="en-US" w:eastAsia="zh-CN" w:bidi="ar"/>
        </w:rPr>
        <w:fldChar w:fldCharType="separate"/>
      </w:r>
      <w:r>
        <w:rPr>
          <w:rFonts w:hint="default" w:ascii="仿宋" w:hAnsi="仿宋" w:eastAsia="仿宋" w:cs="仿宋"/>
          <w:i w:val="0"/>
          <w:caps w:val="0"/>
          <w:color w:val="111F2C"/>
          <w:spacing w:val="0"/>
          <w:kern w:val="0"/>
          <w:sz w:val="32"/>
          <w:szCs w:val="32"/>
          <w:shd w:val="clear" w:fill="FFFFFF"/>
          <w:lang w:val="en-US" w:eastAsia="zh-CN" w:bidi="ar"/>
        </w:rPr>
        <w:t>wanxiaodiha</w:t>
      </w:r>
      <w:r>
        <w:rPr>
          <w:rFonts w:hint="eastAsia" w:ascii="仿宋" w:hAnsi="仿宋" w:eastAsia="仿宋" w:cs="仿宋"/>
          <w:i w:val="0"/>
          <w:caps w:val="0"/>
          <w:color w:val="111F2C"/>
          <w:spacing w:val="0"/>
          <w:kern w:val="0"/>
          <w:sz w:val="32"/>
          <w:szCs w:val="32"/>
          <w:shd w:val="clear" w:fill="FFFFFF"/>
          <w:lang w:val="en-US" w:eastAsia="zh-CN" w:bidi="ar"/>
        </w:rPr>
        <w:t>@</w:t>
      </w:r>
      <w:r>
        <w:rPr>
          <w:rFonts w:hint="default" w:ascii="仿宋" w:hAnsi="仿宋" w:eastAsia="仿宋" w:cs="仿宋"/>
          <w:i w:val="0"/>
          <w:caps w:val="0"/>
          <w:color w:val="111F2C"/>
          <w:spacing w:val="0"/>
          <w:kern w:val="0"/>
          <w:sz w:val="32"/>
          <w:szCs w:val="32"/>
          <w:shd w:val="clear" w:fill="FFFFFF"/>
          <w:lang w:val="en-US" w:eastAsia="zh-CN" w:bidi="ar"/>
        </w:rPr>
        <w:t>163</w:t>
      </w:r>
      <w:r>
        <w:rPr>
          <w:rFonts w:hint="eastAsia" w:ascii="仿宋" w:hAnsi="仿宋" w:eastAsia="仿宋" w:cs="仿宋"/>
          <w:i w:val="0"/>
          <w:caps w:val="0"/>
          <w:color w:val="111F2C"/>
          <w:spacing w:val="0"/>
          <w:kern w:val="0"/>
          <w:sz w:val="32"/>
          <w:szCs w:val="32"/>
          <w:shd w:val="clear" w:fill="FFFFFF"/>
          <w:lang w:val="en-US" w:eastAsia="zh-CN" w:bidi="ar"/>
        </w:rPr>
        <w:t>.com。投标文件报送截止时间为202</w:t>
      </w:r>
      <w:r>
        <w:rPr>
          <w:rFonts w:hint="default" w:ascii="仿宋" w:hAnsi="仿宋" w:eastAsia="仿宋" w:cs="仿宋"/>
          <w:i w:val="0"/>
          <w:caps w:val="0"/>
          <w:color w:val="111F2C"/>
          <w:spacing w:val="0"/>
          <w:kern w:val="0"/>
          <w:sz w:val="32"/>
          <w:szCs w:val="32"/>
          <w:shd w:val="clear" w:fill="FFFFFF"/>
          <w:lang w:val="en-US" w:eastAsia="zh-CN" w:bidi="ar"/>
        </w:rPr>
        <w:t>1</w:t>
      </w:r>
      <w:r>
        <w:rPr>
          <w:rFonts w:hint="eastAsia" w:ascii="仿宋" w:hAnsi="仿宋" w:eastAsia="仿宋" w:cs="仿宋"/>
          <w:i w:val="0"/>
          <w:caps w:val="0"/>
          <w:color w:val="111F2C"/>
          <w:spacing w:val="0"/>
          <w:kern w:val="0"/>
          <w:sz w:val="32"/>
          <w:szCs w:val="32"/>
          <w:shd w:val="clear" w:fill="FFFFFF"/>
          <w:lang w:val="en-US" w:eastAsia="zh-CN" w:bidi="ar"/>
        </w:rPr>
        <w:t>年</w:t>
      </w:r>
      <w:r>
        <w:rPr>
          <w:rFonts w:hint="default" w:ascii="仿宋" w:hAnsi="仿宋" w:eastAsia="仿宋" w:cs="仿宋"/>
          <w:i w:val="0"/>
          <w:caps w:val="0"/>
          <w:color w:val="111F2C"/>
          <w:spacing w:val="0"/>
          <w:kern w:val="0"/>
          <w:sz w:val="32"/>
          <w:szCs w:val="32"/>
          <w:shd w:val="clear" w:fill="FFFFFF"/>
          <w:lang w:val="en-US" w:eastAsia="zh-CN" w:bidi="ar"/>
        </w:rPr>
        <w:t>9</w:t>
      </w:r>
      <w:r>
        <w:rPr>
          <w:rFonts w:hint="eastAsia" w:ascii="仿宋" w:hAnsi="仿宋" w:eastAsia="仿宋" w:cs="仿宋"/>
          <w:i w:val="0"/>
          <w:caps w:val="0"/>
          <w:color w:val="111F2C"/>
          <w:spacing w:val="0"/>
          <w:kern w:val="0"/>
          <w:sz w:val="32"/>
          <w:szCs w:val="32"/>
          <w:shd w:val="clear" w:fill="FFFFFF"/>
          <w:lang w:val="en-US" w:eastAsia="zh-CN" w:bidi="ar"/>
        </w:rPr>
        <w:t>月</w:t>
      </w:r>
      <w:r>
        <w:rPr>
          <w:rFonts w:hint="default" w:ascii="仿宋" w:hAnsi="仿宋" w:eastAsia="仿宋" w:cs="仿宋"/>
          <w:i w:val="0"/>
          <w:caps w:val="0"/>
          <w:color w:val="111F2C"/>
          <w:spacing w:val="0"/>
          <w:kern w:val="0"/>
          <w:sz w:val="32"/>
          <w:szCs w:val="32"/>
          <w:shd w:val="clear" w:fill="FFFFFF"/>
          <w:lang w:val="en-US" w:eastAsia="zh-CN" w:bidi="ar"/>
        </w:rPr>
        <w:t>18</w:t>
      </w:r>
      <w:r>
        <w:rPr>
          <w:rFonts w:hint="eastAsia" w:ascii="仿宋" w:hAnsi="仿宋" w:eastAsia="仿宋" w:cs="仿宋"/>
          <w:i w:val="0"/>
          <w:caps w:val="0"/>
          <w:color w:val="111F2C"/>
          <w:spacing w:val="0"/>
          <w:kern w:val="0"/>
          <w:sz w:val="32"/>
          <w:szCs w:val="32"/>
          <w:shd w:val="clear" w:fill="FFFFFF"/>
          <w:lang w:val="en-US" w:eastAsia="zh-CN" w:bidi="ar"/>
        </w:rPr>
        <w:t>日，逾期不予受理。</w:t>
      </w:r>
      <w:r>
        <w:rPr>
          <w:rFonts w:hint="default" w:ascii="仿宋" w:hAnsi="仿宋" w:eastAsia="仿宋" w:cs="仿宋"/>
          <w:i w:val="0"/>
          <w:caps w:val="0"/>
          <w:color w:val="111F2C"/>
          <w:spacing w:val="0"/>
          <w:kern w:val="0"/>
          <w:sz w:val="32"/>
          <w:szCs w:val="32"/>
          <w:shd w:val="clear" w:fill="FFFFFF"/>
          <w:lang w:val="en-US" w:eastAsia="zh-CN" w:bidi="ar"/>
        </w:rPr>
        <w:fldChar w:fldCharType="end"/>
      </w:r>
    </w:p>
    <w:p>
      <w:pPr>
        <w:keepNext w:val="0"/>
        <w:keepLines w:val="0"/>
        <w:pageBreakBefore w:val="0"/>
        <w:widowControl/>
        <w:numPr>
          <w:ilvl w:val="0"/>
          <w:numId w:val="0"/>
        </w:numPr>
        <w:suppressLineNumbers w:val="0"/>
        <w:kinsoku/>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i w:val="0"/>
          <w:caps w:val="0"/>
          <w:color w:val="111F2C"/>
          <w:spacing w:val="0"/>
          <w:kern w:val="0"/>
          <w:sz w:val="32"/>
          <w:szCs w:val="32"/>
          <w:shd w:val="clear" w:fill="FFFFFF"/>
          <w:lang w:val="en-US" w:eastAsia="zh-CN" w:bidi="ar"/>
        </w:rPr>
      </w:pPr>
      <w:r>
        <w:rPr>
          <w:rFonts w:hint="eastAsia" w:ascii="仿宋" w:hAnsi="仿宋" w:eastAsia="仿宋" w:cs="仿宋"/>
          <w:i w:val="0"/>
          <w:caps w:val="0"/>
          <w:color w:val="111F2C"/>
          <w:spacing w:val="0"/>
          <w:kern w:val="0"/>
          <w:sz w:val="32"/>
          <w:szCs w:val="32"/>
          <w:shd w:val="clear" w:fill="FFFFFF"/>
          <w:lang w:val="en-US" w:eastAsia="zh-CN" w:bidi="ar"/>
        </w:rPr>
        <w:t>3.询价响应文件是询价采购有效组成部分，由法定代表人或者授权人签字、盖章。</w:t>
      </w:r>
    </w:p>
    <w:p>
      <w:pPr>
        <w:pStyle w:val="2"/>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 w:hAnsi="仿宋" w:eastAsia="仿宋" w:cs="仿宋"/>
          <w:i w:val="0"/>
          <w:caps w:val="0"/>
          <w:color w:val="111F2C"/>
          <w:spacing w:val="0"/>
          <w:kern w:val="0"/>
          <w:sz w:val="32"/>
          <w:szCs w:val="32"/>
          <w:shd w:val="clear" w:fill="FFFFFF"/>
          <w:lang w:val="en-US" w:eastAsia="zh-CN" w:bidi="ar"/>
        </w:rPr>
      </w:pPr>
      <w:r>
        <w:rPr>
          <w:rFonts w:hint="eastAsia" w:ascii="仿宋" w:hAnsi="仿宋" w:eastAsia="仿宋" w:cs="仿宋"/>
          <w:i w:val="0"/>
          <w:caps w:val="0"/>
          <w:color w:val="111F2C"/>
          <w:spacing w:val="0"/>
          <w:kern w:val="0"/>
          <w:sz w:val="32"/>
          <w:szCs w:val="32"/>
          <w:shd w:val="clear" w:fill="FFFFFF"/>
          <w:lang w:val="en-US" w:eastAsia="zh-CN" w:bidi="ar"/>
        </w:rPr>
        <w:t>附件：询价响应信息表</w:t>
      </w:r>
    </w:p>
    <w:p>
      <w:pPr>
        <w:pStyle w:val="2"/>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 w:hAnsi="仿宋" w:eastAsia="仿宋" w:cs="仿宋"/>
          <w:i w:val="0"/>
          <w:caps w:val="0"/>
          <w:color w:val="111F2C"/>
          <w:spacing w:val="0"/>
          <w:kern w:val="0"/>
          <w:sz w:val="32"/>
          <w:szCs w:val="32"/>
          <w:shd w:val="clear" w:fill="FFFFFF"/>
          <w:lang w:val="en-US" w:eastAsia="zh-CN" w:bidi="ar"/>
        </w:rPr>
      </w:pPr>
      <w:bookmarkStart w:id="0" w:name="_GoBack"/>
      <w:bookmarkEnd w:id="0"/>
    </w:p>
    <w:p>
      <w:pPr>
        <w:keepNext w:val="0"/>
        <w:keepLines w:val="0"/>
        <w:pageBreakBefore w:val="0"/>
        <w:widowControl/>
        <w:numPr>
          <w:ilvl w:val="0"/>
          <w:numId w:val="0"/>
        </w:numPr>
        <w:suppressLineNumbers w:val="0"/>
        <w:kinsoku/>
        <w:overflowPunct/>
        <w:topLinePunct w:val="0"/>
        <w:autoSpaceDE/>
        <w:autoSpaceDN/>
        <w:bidi w:val="0"/>
        <w:adjustRightInd/>
        <w:snapToGrid/>
        <w:spacing w:line="600" w:lineRule="exact"/>
        <w:ind w:firstLine="4800" w:firstLineChars="1500"/>
        <w:jc w:val="both"/>
        <w:textAlignment w:val="auto"/>
        <w:rPr>
          <w:rFonts w:hint="eastAsia" w:ascii="仿宋" w:hAnsi="仿宋" w:eastAsia="仿宋" w:cs="仿宋"/>
          <w:i w:val="0"/>
          <w:caps w:val="0"/>
          <w:color w:val="111F2C"/>
          <w:spacing w:val="0"/>
          <w:kern w:val="0"/>
          <w:sz w:val="32"/>
          <w:szCs w:val="32"/>
          <w:shd w:val="clear" w:fill="FFFFFF"/>
          <w:lang w:val="en-US" w:eastAsia="zh-CN" w:bidi="ar"/>
        </w:rPr>
      </w:pPr>
      <w:r>
        <w:rPr>
          <w:rFonts w:hint="eastAsia" w:ascii="仿宋" w:hAnsi="仿宋" w:eastAsia="仿宋" w:cs="仿宋"/>
          <w:i w:val="0"/>
          <w:caps w:val="0"/>
          <w:color w:val="111F2C"/>
          <w:spacing w:val="0"/>
          <w:kern w:val="0"/>
          <w:sz w:val="32"/>
          <w:szCs w:val="32"/>
          <w:shd w:val="clear" w:fill="FFFFFF"/>
          <w:lang w:val="en-US" w:eastAsia="zh-CN" w:bidi="ar"/>
        </w:rPr>
        <w:t xml:space="preserve">西安市投资合作局 </w:t>
      </w:r>
    </w:p>
    <w:p>
      <w:pPr>
        <w:keepNext w:val="0"/>
        <w:keepLines w:val="0"/>
        <w:pageBreakBefore w:val="0"/>
        <w:widowControl/>
        <w:numPr>
          <w:ilvl w:val="0"/>
          <w:numId w:val="0"/>
        </w:numPr>
        <w:suppressLineNumbers w:val="0"/>
        <w:kinsoku/>
        <w:overflowPunct/>
        <w:topLinePunct w:val="0"/>
        <w:autoSpaceDE/>
        <w:autoSpaceDN/>
        <w:bidi w:val="0"/>
        <w:adjustRightInd/>
        <w:snapToGrid/>
        <w:spacing w:line="600" w:lineRule="exact"/>
        <w:ind w:firstLine="4960" w:firstLineChars="1550"/>
        <w:jc w:val="both"/>
        <w:textAlignment w:val="auto"/>
        <w:rPr>
          <w:rFonts w:hint="eastAsia" w:ascii="仿宋" w:hAnsi="仿宋" w:eastAsia="仿宋" w:cs="仿宋"/>
          <w:i w:val="0"/>
          <w:caps w:val="0"/>
          <w:color w:val="111F2C"/>
          <w:spacing w:val="0"/>
          <w:kern w:val="0"/>
          <w:sz w:val="32"/>
          <w:szCs w:val="32"/>
          <w:shd w:val="clear" w:fill="FFFFFF"/>
          <w:lang w:val="en-US" w:eastAsia="zh-CN" w:bidi="ar"/>
        </w:rPr>
      </w:pPr>
      <w:r>
        <w:rPr>
          <w:rFonts w:hint="eastAsia" w:ascii="仿宋" w:hAnsi="仿宋" w:eastAsia="仿宋" w:cs="仿宋"/>
          <w:i w:val="0"/>
          <w:caps w:val="0"/>
          <w:color w:val="111F2C"/>
          <w:spacing w:val="0"/>
          <w:kern w:val="0"/>
          <w:sz w:val="32"/>
          <w:szCs w:val="32"/>
          <w:shd w:val="clear" w:fill="FFFFFF"/>
          <w:lang w:val="en-US" w:eastAsia="zh-CN" w:bidi="ar"/>
        </w:rPr>
        <w:t>202</w:t>
      </w:r>
      <w:r>
        <w:rPr>
          <w:rFonts w:hint="default" w:ascii="仿宋" w:hAnsi="仿宋" w:eastAsia="仿宋" w:cs="仿宋"/>
          <w:i w:val="0"/>
          <w:caps w:val="0"/>
          <w:color w:val="111F2C"/>
          <w:spacing w:val="0"/>
          <w:kern w:val="0"/>
          <w:sz w:val="32"/>
          <w:szCs w:val="32"/>
          <w:shd w:val="clear" w:fill="FFFFFF"/>
          <w:lang w:eastAsia="zh-CN" w:bidi="ar"/>
        </w:rPr>
        <w:t>1</w:t>
      </w:r>
      <w:r>
        <w:rPr>
          <w:rFonts w:hint="eastAsia" w:ascii="仿宋" w:hAnsi="仿宋" w:eastAsia="仿宋" w:cs="仿宋"/>
          <w:i w:val="0"/>
          <w:caps w:val="0"/>
          <w:color w:val="111F2C"/>
          <w:spacing w:val="0"/>
          <w:kern w:val="0"/>
          <w:sz w:val="32"/>
          <w:szCs w:val="32"/>
          <w:shd w:val="clear" w:fill="FFFFFF"/>
          <w:lang w:val="en-US" w:eastAsia="zh-CN" w:bidi="ar"/>
        </w:rPr>
        <w:t>年</w:t>
      </w:r>
      <w:r>
        <w:rPr>
          <w:rFonts w:hint="default" w:ascii="仿宋" w:hAnsi="仿宋" w:eastAsia="仿宋" w:cs="仿宋"/>
          <w:i w:val="0"/>
          <w:caps w:val="0"/>
          <w:color w:val="111F2C"/>
          <w:spacing w:val="0"/>
          <w:kern w:val="0"/>
          <w:sz w:val="32"/>
          <w:szCs w:val="32"/>
          <w:shd w:val="clear" w:fill="FFFFFF"/>
          <w:lang w:eastAsia="zh-CN" w:bidi="ar"/>
        </w:rPr>
        <w:t>9</w:t>
      </w:r>
      <w:r>
        <w:rPr>
          <w:rFonts w:hint="eastAsia" w:ascii="仿宋" w:hAnsi="仿宋" w:eastAsia="仿宋" w:cs="仿宋"/>
          <w:i w:val="0"/>
          <w:caps w:val="0"/>
          <w:color w:val="111F2C"/>
          <w:spacing w:val="0"/>
          <w:kern w:val="0"/>
          <w:sz w:val="32"/>
          <w:szCs w:val="32"/>
          <w:shd w:val="clear" w:fill="FFFFFF"/>
          <w:lang w:val="en-US" w:eastAsia="zh-CN" w:bidi="ar"/>
        </w:rPr>
        <w:t>月1</w:t>
      </w:r>
      <w:r>
        <w:rPr>
          <w:rFonts w:hint="default" w:ascii="仿宋" w:hAnsi="仿宋" w:eastAsia="仿宋" w:cs="仿宋"/>
          <w:i w:val="0"/>
          <w:caps w:val="0"/>
          <w:color w:val="111F2C"/>
          <w:spacing w:val="0"/>
          <w:kern w:val="0"/>
          <w:sz w:val="32"/>
          <w:szCs w:val="32"/>
          <w:shd w:val="clear" w:fill="FFFFFF"/>
          <w:lang w:eastAsia="zh-CN" w:bidi="ar"/>
        </w:rPr>
        <w:t>4</w:t>
      </w:r>
      <w:r>
        <w:rPr>
          <w:rFonts w:hint="eastAsia" w:ascii="仿宋" w:hAnsi="仿宋" w:eastAsia="仿宋" w:cs="仿宋"/>
          <w:i w:val="0"/>
          <w:caps w:val="0"/>
          <w:color w:val="111F2C"/>
          <w:spacing w:val="0"/>
          <w:kern w:val="0"/>
          <w:sz w:val="32"/>
          <w:szCs w:val="32"/>
          <w:shd w:val="clear" w:fill="FFFFFF"/>
          <w:lang w:val="en-US" w:eastAsia="zh-CN" w:bidi="ar"/>
        </w:rPr>
        <w:t>日</w:t>
      </w:r>
    </w:p>
    <w:p>
      <w:pPr>
        <w:spacing w:line="560" w:lineRule="exact"/>
        <w:rPr>
          <w:rFonts w:ascii="黑体" w:hAnsi="黑体" w:eastAsia="黑体" w:cs="黑体"/>
          <w:sz w:val="32"/>
          <w:szCs w:val="32"/>
        </w:rPr>
      </w:pPr>
      <w:r>
        <w:rPr>
          <w:rFonts w:hint="eastAsia" w:ascii="黑体" w:hAnsi="黑体" w:eastAsia="黑体" w:cs="黑体"/>
          <w:sz w:val="32"/>
          <w:szCs w:val="32"/>
        </w:rPr>
        <w:t>附件</w:t>
      </w:r>
    </w:p>
    <w:tbl>
      <w:tblPr>
        <w:tblStyle w:val="3"/>
        <w:tblW w:w="8280" w:type="dxa"/>
        <w:tblInd w:w="22" w:type="dxa"/>
        <w:tblLayout w:type="fixed"/>
        <w:tblCellMar>
          <w:top w:w="15" w:type="dxa"/>
          <w:left w:w="15" w:type="dxa"/>
          <w:bottom w:w="15" w:type="dxa"/>
          <w:right w:w="15" w:type="dxa"/>
        </w:tblCellMar>
      </w:tblPr>
      <w:tblGrid>
        <w:gridCol w:w="1298"/>
        <w:gridCol w:w="3490"/>
        <w:gridCol w:w="3492"/>
      </w:tblGrid>
      <w:tr>
        <w:tblPrEx>
          <w:tblCellMar>
            <w:top w:w="15" w:type="dxa"/>
            <w:left w:w="15" w:type="dxa"/>
            <w:bottom w:w="15" w:type="dxa"/>
            <w:right w:w="15" w:type="dxa"/>
          </w:tblCellMar>
        </w:tblPrEx>
        <w:trPr>
          <w:trHeight w:val="690" w:hRule="atLeast"/>
        </w:trPr>
        <w:tc>
          <w:tcPr>
            <w:tcW w:w="8280" w:type="dxa"/>
            <w:gridSpan w:val="3"/>
            <w:vAlign w:val="center"/>
          </w:tcPr>
          <w:p>
            <w:pPr>
              <w:widowControl/>
              <w:jc w:val="center"/>
              <w:textAlignment w:val="center"/>
              <w:rPr>
                <w:rFonts w:ascii="方正小标宋简体" w:hAnsi="宋体" w:eastAsia="方正小标宋简体" w:cs="宋体"/>
                <w:sz w:val="40"/>
                <w:szCs w:val="40"/>
              </w:rPr>
            </w:pPr>
            <w:r>
              <w:rPr>
                <w:rFonts w:hint="eastAsia" w:ascii="方正仿宋_GB2312" w:hAnsi="方正仿宋_GB2312" w:eastAsia="方正仿宋_GB2312" w:cs="方正仿宋_GB2312"/>
                <w:kern w:val="0"/>
                <w:sz w:val="40"/>
                <w:szCs w:val="40"/>
              </w:rPr>
              <w:t>询价响应信息表</w:t>
            </w:r>
          </w:p>
        </w:tc>
      </w:tr>
      <w:tr>
        <w:trPr>
          <w:trHeight w:val="459" w:hRule="atLeast"/>
        </w:trPr>
        <w:tc>
          <w:tcPr>
            <w:tcW w:w="8280" w:type="dxa"/>
            <w:gridSpan w:val="3"/>
            <w:vAlign w:val="bottom"/>
          </w:tcPr>
          <w:p>
            <w:pPr>
              <w:widowControl/>
              <w:textAlignment w:val="bottom"/>
              <w:rPr>
                <w:rFonts w:ascii="宋体" w:hAnsi="宋体" w:eastAsia="宋体" w:cs="宋体"/>
                <w:sz w:val="22"/>
              </w:rPr>
            </w:pPr>
            <w:r>
              <w:rPr>
                <w:rFonts w:hint="eastAsia" w:ascii="宋体" w:hAnsi="宋体" w:eastAsia="宋体" w:cs="宋体"/>
                <w:kern w:val="0"/>
                <w:sz w:val="22"/>
              </w:rPr>
              <w:t xml:space="preserve">投标单位：                                      时间：   年   月   日  </w:t>
            </w:r>
          </w:p>
        </w:tc>
      </w:tr>
      <w:tr>
        <w:tblPrEx>
          <w:tblCellMar>
            <w:top w:w="15" w:type="dxa"/>
            <w:left w:w="15" w:type="dxa"/>
            <w:bottom w:w="15" w:type="dxa"/>
            <w:right w:w="15" w:type="dxa"/>
          </w:tblCellMar>
        </w:tblPrEx>
        <w:trPr>
          <w:cantSplit/>
          <w:trHeight w:val="1574" w:hRule="atLeast"/>
        </w:trPr>
        <w:tc>
          <w:tcPr>
            <w:tcW w:w="129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eastAsia="宋体" w:cs="宋体"/>
                <w:sz w:val="22"/>
              </w:rPr>
            </w:pPr>
            <w:r>
              <w:rPr>
                <w:rFonts w:hint="eastAsia" w:ascii="宋体" w:hAnsi="宋体" w:eastAsia="宋体" w:cs="宋体"/>
                <w:kern w:val="0"/>
                <w:sz w:val="22"/>
              </w:rPr>
              <w:t>采购项目</w:t>
            </w:r>
          </w:p>
        </w:tc>
        <w:tc>
          <w:tcPr>
            <w:tcW w:w="6982" w:type="dxa"/>
            <w:gridSpan w:val="2"/>
            <w:vMerge w:val="restart"/>
            <w:tcBorders>
              <w:top w:val="single" w:color="000000" w:sz="4" w:space="0"/>
              <w:bottom w:val="single" w:color="000000" w:sz="4" w:space="0"/>
              <w:right w:val="single" w:color="000000" w:sz="4" w:space="0"/>
            </w:tcBorders>
            <w:vAlign w:val="center"/>
          </w:tcPr>
          <w:p>
            <w:pPr>
              <w:spacing w:line="560" w:lineRule="exact"/>
              <w:rPr>
                <w:rFonts w:hint="eastAsia" w:ascii="仿宋" w:hAnsi="仿宋" w:eastAsia="仿宋" w:cs="方正小标宋简体"/>
                <w:sz w:val="24"/>
                <w:szCs w:val="24"/>
                <w:lang w:eastAsia="zh-CN"/>
              </w:rPr>
            </w:pPr>
          </w:p>
        </w:tc>
      </w:tr>
      <w:tr>
        <w:tblPrEx>
          <w:tblCellMar>
            <w:top w:w="15" w:type="dxa"/>
            <w:left w:w="15" w:type="dxa"/>
            <w:bottom w:w="15" w:type="dxa"/>
            <w:right w:w="15" w:type="dxa"/>
          </w:tblCellMar>
        </w:tblPrEx>
        <w:trPr>
          <w:cantSplit/>
          <w:trHeight w:val="1533" w:hRule="atLeast"/>
        </w:trPr>
        <w:tc>
          <w:tcPr>
            <w:tcW w:w="129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eastAsia="宋体" w:cs="宋体"/>
                <w:kern w:val="0"/>
                <w:sz w:val="22"/>
              </w:rPr>
            </w:pPr>
            <w:r>
              <w:rPr>
                <w:rFonts w:hint="eastAsia" w:ascii="宋体" w:hAnsi="宋体" w:eastAsia="宋体" w:cs="宋体"/>
                <w:kern w:val="0"/>
                <w:sz w:val="22"/>
              </w:rPr>
              <w:t>报价金额</w:t>
            </w:r>
          </w:p>
          <w:p>
            <w:pPr>
              <w:widowControl/>
              <w:spacing w:line="320" w:lineRule="exact"/>
              <w:jc w:val="center"/>
              <w:textAlignment w:val="center"/>
              <w:rPr>
                <w:rFonts w:ascii="宋体" w:hAnsi="宋体" w:eastAsia="宋体" w:cs="宋体"/>
                <w:sz w:val="22"/>
              </w:rPr>
            </w:pPr>
            <w:r>
              <w:rPr>
                <w:rFonts w:hint="eastAsia" w:ascii="宋体" w:hAnsi="宋体" w:eastAsia="宋体" w:cs="宋体"/>
                <w:kern w:val="0"/>
                <w:sz w:val="22"/>
              </w:rPr>
              <w:t>（元）</w:t>
            </w:r>
          </w:p>
        </w:tc>
        <w:tc>
          <w:tcPr>
            <w:tcW w:w="6982" w:type="dxa"/>
            <w:gridSpan w:val="2"/>
            <w:tcBorders>
              <w:top w:val="single" w:color="000000" w:sz="4" w:space="0"/>
              <w:right w:val="single" w:color="000000" w:sz="4" w:space="0"/>
            </w:tcBorders>
            <w:vAlign w:val="center"/>
          </w:tcPr>
          <w:p>
            <w:pPr>
              <w:spacing w:line="320" w:lineRule="exact"/>
              <w:ind w:left="-620"/>
              <w:rPr>
                <w:rFonts w:ascii="宋体" w:hAnsi="宋体" w:eastAsia="宋体" w:cs="宋体"/>
                <w:sz w:val="22"/>
              </w:rPr>
            </w:pPr>
          </w:p>
        </w:tc>
      </w:tr>
      <w:tr>
        <w:tblPrEx>
          <w:tblCellMar>
            <w:top w:w="15" w:type="dxa"/>
            <w:left w:w="15" w:type="dxa"/>
            <w:bottom w:w="15" w:type="dxa"/>
            <w:right w:w="15" w:type="dxa"/>
          </w:tblCellMar>
        </w:tblPrEx>
        <w:trPr>
          <w:trHeight w:val="4130" w:hRule="atLeast"/>
        </w:trPr>
        <w:tc>
          <w:tcPr>
            <w:tcW w:w="1298"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宋体" w:hAnsi="宋体" w:eastAsia="宋体" w:cs="宋体"/>
                <w:sz w:val="22"/>
              </w:rPr>
            </w:pPr>
            <w:r>
              <w:rPr>
                <w:rFonts w:hint="eastAsia" w:ascii="宋体" w:hAnsi="宋体" w:eastAsia="宋体" w:cs="宋体"/>
                <w:sz w:val="22"/>
              </w:rPr>
              <w:t>询价</w:t>
            </w:r>
          </w:p>
          <w:p>
            <w:pPr>
              <w:spacing w:line="320" w:lineRule="exact"/>
              <w:rPr>
                <w:rFonts w:ascii="宋体" w:hAnsi="宋体" w:eastAsia="宋体" w:cs="宋体"/>
                <w:sz w:val="22"/>
              </w:rPr>
            </w:pPr>
            <w:r>
              <w:rPr>
                <w:rFonts w:hint="eastAsia" w:ascii="宋体" w:hAnsi="宋体" w:eastAsia="宋体" w:cs="宋体"/>
                <w:sz w:val="22"/>
              </w:rPr>
              <w:t>响应</w:t>
            </w:r>
          </w:p>
        </w:tc>
        <w:tc>
          <w:tcPr>
            <w:tcW w:w="6982" w:type="dxa"/>
            <w:gridSpan w:val="2"/>
            <w:tcBorders>
              <w:top w:val="single" w:color="000000" w:sz="4" w:space="0"/>
              <w:right w:val="single" w:color="000000" w:sz="4" w:space="0"/>
            </w:tcBorders>
            <w:vAlign w:val="center"/>
          </w:tcPr>
          <w:p>
            <w:pPr>
              <w:widowControl/>
              <w:spacing w:line="320" w:lineRule="exact"/>
              <w:jc w:val="center"/>
              <w:textAlignment w:val="center"/>
              <w:rPr>
                <w:rFonts w:ascii="宋体" w:hAnsi="宋体" w:eastAsia="宋体" w:cs="宋体"/>
                <w:sz w:val="22"/>
              </w:rPr>
            </w:pPr>
          </w:p>
        </w:tc>
      </w:tr>
      <w:tr>
        <w:tblPrEx>
          <w:tblCellMar>
            <w:top w:w="15" w:type="dxa"/>
            <w:left w:w="15" w:type="dxa"/>
            <w:bottom w:w="15" w:type="dxa"/>
            <w:right w:w="15" w:type="dxa"/>
          </w:tblCellMar>
        </w:tblPrEx>
        <w:trPr>
          <w:cantSplit/>
          <w:trHeight w:val="2335" w:hRule="atLeast"/>
        </w:trPr>
        <w:tc>
          <w:tcPr>
            <w:tcW w:w="1298" w:type="dxa"/>
            <w:tcBorders>
              <w:left w:val="single" w:color="000000" w:sz="4" w:space="0"/>
              <w:bottom w:val="single" w:color="000000" w:sz="4" w:space="0"/>
              <w:right w:val="single" w:color="000000" w:sz="4" w:space="0"/>
            </w:tcBorders>
            <w:vAlign w:val="center"/>
          </w:tcPr>
          <w:p>
            <w:pPr>
              <w:spacing w:line="320" w:lineRule="exact"/>
              <w:rPr>
                <w:rFonts w:ascii="宋体" w:hAnsi="宋体" w:eastAsia="宋体" w:cs="宋体"/>
                <w:sz w:val="22"/>
              </w:rPr>
            </w:pPr>
            <w:r>
              <w:rPr>
                <w:rFonts w:hint="eastAsia" w:ascii="宋体" w:hAnsi="宋体" w:eastAsia="宋体" w:cs="宋体"/>
                <w:sz w:val="22"/>
              </w:rPr>
              <w:t>签字与盖章</w:t>
            </w:r>
          </w:p>
        </w:tc>
        <w:tc>
          <w:tcPr>
            <w:tcW w:w="3490" w:type="dxa"/>
            <w:tcBorders>
              <w:top w:val="single" w:color="000000" w:sz="4" w:space="0"/>
              <w:bottom w:val="single" w:color="000000" w:sz="4" w:space="0"/>
              <w:right w:val="single" w:color="000000" w:sz="4" w:space="0"/>
            </w:tcBorders>
          </w:tcPr>
          <w:p>
            <w:pPr>
              <w:widowControl/>
              <w:spacing w:line="320" w:lineRule="exact"/>
              <w:textAlignment w:val="bottom"/>
              <w:rPr>
                <w:rFonts w:ascii="宋体" w:hAnsi="宋体" w:eastAsia="宋体" w:cs="宋体"/>
                <w:sz w:val="22"/>
              </w:rPr>
            </w:pPr>
            <w:r>
              <w:rPr>
                <w:rFonts w:hint="eastAsia" w:ascii="宋体" w:hAnsi="宋体" w:eastAsia="宋体" w:cs="宋体"/>
                <w:sz w:val="22"/>
              </w:rPr>
              <w:t>法定代表人签字：</w:t>
            </w:r>
          </w:p>
        </w:tc>
        <w:tc>
          <w:tcPr>
            <w:tcW w:w="3492" w:type="dxa"/>
            <w:tcBorders>
              <w:top w:val="single" w:color="000000" w:sz="4" w:space="0"/>
              <w:bottom w:val="single" w:color="000000" w:sz="4" w:space="0"/>
              <w:right w:val="single" w:color="000000" w:sz="4" w:space="0"/>
            </w:tcBorders>
          </w:tcPr>
          <w:p>
            <w:pPr>
              <w:widowControl/>
              <w:spacing w:line="320" w:lineRule="exact"/>
              <w:textAlignment w:val="bottom"/>
              <w:rPr>
                <w:rFonts w:ascii="宋体" w:hAnsi="宋体" w:eastAsia="宋体" w:cs="宋体"/>
                <w:sz w:val="22"/>
              </w:rPr>
            </w:pPr>
            <w:r>
              <w:rPr>
                <w:rFonts w:hint="eastAsia" w:ascii="宋体" w:hAnsi="宋体" w:eastAsia="宋体" w:cs="宋体"/>
                <w:sz w:val="22"/>
              </w:rPr>
              <w:t>公司公章：</w:t>
            </w:r>
          </w:p>
        </w:tc>
      </w:tr>
    </w:tbl>
    <w:p>
      <w:pPr>
        <w:spacing w:line="560" w:lineRule="exact"/>
        <w:rPr>
          <w:rFonts w:ascii="仿宋" w:hAnsi="仿宋" w:eastAsia="仿宋"/>
          <w:sz w:val="32"/>
          <w:szCs w:val="32"/>
        </w:rPr>
      </w:pPr>
    </w:p>
    <w:p>
      <w:pPr>
        <w:pStyle w:val="2"/>
        <w:rPr>
          <w:rFonts w:hint="eastAsia"/>
        </w:rPr>
      </w:pPr>
    </w:p>
    <w:sectPr>
      <w:pgSz w:w="11906" w:h="16838"/>
      <w:pgMar w:top="2098" w:right="1587"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仿宋_GB2312">
    <w:panose1 w:val="02000000000000000000"/>
    <w:charset w:val="86"/>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C8E915"/>
    <w:multiLevelType w:val="singleLevel"/>
    <w:tmpl w:val="B0C8E91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7C4ACB"/>
    <w:rsid w:val="03DB08B6"/>
    <w:rsid w:val="0B380320"/>
    <w:rsid w:val="0B5C7C1D"/>
    <w:rsid w:val="2D6420F5"/>
    <w:rsid w:val="596F420D"/>
    <w:rsid w:val="677C4ACB"/>
    <w:rsid w:val="6F18335E"/>
    <w:rsid w:val="790647E0"/>
    <w:rsid w:val="7F642891"/>
    <w:rsid w:val="DFB3C6F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iPriority w:val="0"/>
    <w:rPr>
      <w:rFonts w:eastAsia="仿宋_GB2312"/>
      <w:szCs w:val="24"/>
    </w:rPr>
  </w:style>
  <w:style w:type="character" w:styleId="5">
    <w:name w:val="Hyperlink"/>
    <w:basedOn w:val="6"/>
    <w:uiPriority w:val="0"/>
    <w:rPr>
      <w:rFonts w:ascii="Times New Roman" w:hAnsi="Times New Roman" w:eastAsia="宋体"/>
      <w:color w:val="0000FF"/>
      <w:u w:val="single"/>
    </w:rPr>
  </w:style>
  <w:style w:type="character" w:styleId="6">
    <w:name w:val="HTML Sample"/>
    <w:basedOn w:val="4"/>
    <w:uiPriority w:val="0"/>
    <w:rPr>
      <w:rFonts w:ascii="Courier New" w:hAnsi="Courier Ne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2021-09-15T00:40:00Z</dcterms:created>
  <dc:creator>Anan</dc:creator>
  <cp:lastModifiedBy>jie</cp:lastModifiedBy>
  <dcterms:modified xsi:type="dcterms:W3CDTF">2021-09-15T01:38:55Z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99EE259E284D45DE95E56195379B0AA9</vt:lpwstr>
  </property>
</Properties>
</file>