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规章、规范性文件及政策措施清理工作总结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市公平竞争审查工作联席会议办公室：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贯彻落实党中央、国务院决策部署，营造公平竞争的制度环境和营商环境，促进统一开放、竞争有序的市场体系建设，根据省级、市级《关于开展妨碍统一市场和公平竞争的政策措施清理工作的通知》要求，全局利用一个多月的时间，组织对相关政策措施进行了集中清理，现将工作开展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一、认真传达学习通知精神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开展妨碍统一市场和公平竞争的政策措施清理工作的通知》收悉后，第一时间转发至各处室、招商服务中心，全局采取集中传达、个人自学、专题讨论等形式，组织全体干部加强理论学习，抬高政治站位，充分认清清理妨碍统一市场和公平竞争的各种规定和做法对深化“放管服”改革、优化营商环境、建设现代化经济体系的重要性，形成思想共识，为按期高标准推进清理工作提供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二、全面展开排查清理工作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按照清理工作的通知要求，结合自身工作实际，我们研究制定计划方案，进一步明确了清理的时间、内容、标准、要求，并指定专人负责，清理工作全面有序推进。</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结合所担负的职能任务，围绕妨碍统一市场和公平竞争的“四个方面”重点内容，对</w:t>
      </w:r>
      <w:r>
        <w:rPr>
          <w:rFonts w:hint="eastAsia" w:ascii="仿宋_GB2312" w:hAnsi="仿宋_GB2312" w:eastAsia="仿宋_GB2312" w:cs="仿宋_GB2312"/>
          <w:sz w:val="32"/>
          <w:szCs w:val="32"/>
          <w:lang w:val="en-US" w:eastAsia="zh-CN"/>
        </w:rPr>
        <w:t>2019年12月31日前制定的规章、规范性文件和其他政策措施，逐一对照排查，做到全面系统不漏项。</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共梳理出《西安市重大招商引资项目跟踪服务和管理推进办法（试行）》（市招商引资办发〔2018〕3号）、《招商引资咨询评审专家库工作规则》（市招商引资办发〔2019〕3号）、《西安市人民政府关于积极有效利用外资推动经济高质量发展的实施意见》（市政发〔2019〕16号）、《西安市重大招商引资签约项目开工注册率资金到位率竣工投产率考核管理暂行办法》（市政办发〔2018〕64号）、《西安市支持总部企业发展若干政策》（市政办发〔2018〕30号）5个政策措施，本着“应废尽废、应改尽改”的原则，组织各牵头业务处室认真研讨，拿出清理意见和理由，确保清理工作有理有据，做到清理得当不出错。</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严格按照清理工作要求，</w:t>
      </w:r>
      <w:r>
        <w:rPr>
          <w:rFonts w:hint="eastAsia" w:ascii="仿宋_GB2312" w:hAnsi="仿宋_GB2312" w:eastAsia="仿宋_GB2312" w:cs="仿宋_GB2312"/>
          <w:sz w:val="32"/>
          <w:szCs w:val="32"/>
        </w:rPr>
        <w:t>分为自查梳理、审核排查、公开清废、总结汇报四个阶段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按时间节点推进清理工作，于6月5日前，填报《规章、规范性文件以及其他政策措施清理情况统计》，起草报送市投资局清理工作总结，并在局网上向社会公开，确保政策措施信息透明，做到及时报送不延误。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三、明确责任分工确保成效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开展政策措施清理过程中，坚持“统一行动，分层实施”，权责清晰，分工明确。坚持“谁制定、谁清理”的原则，局里统一明确清理内容和完成时限，由各业务处室排查清理牵头起草的规章、规范性文件及其他政策措施，拿出清理意见，并说明具体原因，由局办公室负责统筹督办、汇总梳理，并报市公平竞争审查工作联席会议办公室。同时，加强长效机制的健全完善，对即将出台的政策措施，按程序严格进行公平竞争审查；对已出台的政策措施定期进行评估、清理，坚决防止和纠正滥用行政权力排除、限制竞争行为，确保清理工作顺利开展、取得实效，切实维护统一开放、竞争有序的市场体系，营造良好的营商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附件：规章、规范性文件以及其他政策措施清理情况统计表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西安市投资合作局</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2020年5月20</w:t>
      </w:r>
      <w:bookmarkStart w:id="0" w:name="_GoBack"/>
      <w:bookmarkEnd w:id="0"/>
      <w:r>
        <w:rPr>
          <w:rFonts w:hint="eastAsia" w:ascii="仿宋_GB2312" w:hAnsi="仿宋_GB2312" w:eastAsia="仿宋_GB2312" w:cs="仿宋_GB2312"/>
          <w:sz w:val="32"/>
          <w:szCs w:val="32"/>
          <w:lang w:val="en-US" w:eastAsia="zh-CN"/>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56DB3"/>
    <w:rsid w:val="00DF19A3"/>
    <w:rsid w:val="01DB1C9D"/>
    <w:rsid w:val="02780AB5"/>
    <w:rsid w:val="02EA0AF0"/>
    <w:rsid w:val="08C11986"/>
    <w:rsid w:val="0C3A3226"/>
    <w:rsid w:val="11586D5A"/>
    <w:rsid w:val="12F766C4"/>
    <w:rsid w:val="12F81C90"/>
    <w:rsid w:val="16087ABA"/>
    <w:rsid w:val="19DD27B1"/>
    <w:rsid w:val="1C771FB5"/>
    <w:rsid w:val="1C8D4B9F"/>
    <w:rsid w:val="1DB35D07"/>
    <w:rsid w:val="1DB5699E"/>
    <w:rsid w:val="1F2B7908"/>
    <w:rsid w:val="1F967A62"/>
    <w:rsid w:val="1FC90D66"/>
    <w:rsid w:val="1FEA1502"/>
    <w:rsid w:val="211F5978"/>
    <w:rsid w:val="21F6754D"/>
    <w:rsid w:val="22F640A9"/>
    <w:rsid w:val="24587D63"/>
    <w:rsid w:val="24956E0F"/>
    <w:rsid w:val="26835118"/>
    <w:rsid w:val="27074735"/>
    <w:rsid w:val="2A3A093B"/>
    <w:rsid w:val="2A4B2900"/>
    <w:rsid w:val="2BD0145E"/>
    <w:rsid w:val="2BDB3041"/>
    <w:rsid w:val="2C7F35E0"/>
    <w:rsid w:val="2CC639E1"/>
    <w:rsid w:val="2EB81E88"/>
    <w:rsid w:val="2F27751C"/>
    <w:rsid w:val="31E86315"/>
    <w:rsid w:val="33547309"/>
    <w:rsid w:val="336A3404"/>
    <w:rsid w:val="34C05C73"/>
    <w:rsid w:val="353148D3"/>
    <w:rsid w:val="35647E91"/>
    <w:rsid w:val="35E23B41"/>
    <w:rsid w:val="38F96988"/>
    <w:rsid w:val="396B1E1E"/>
    <w:rsid w:val="39ED5937"/>
    <w:rsid w:val="3B5E553D"/>
    <w:rsid w:val="3DF62342"/>
    <w:rsid w:val="3E2D393A"/>
    <w:rsid w:val="41F92CA1"/>
    <w:rsid w:val="425B48E1"/>
    <w:rsid w:val="431547BE"/>
    <w:rsid w:val="43362E3E"/>
    <w:rsid w:val="440F444C"/>
    <w:rsid w:val="44B67B63"/>
    <w:rsid w:val="46666EDF"/>
    <w:rsid w:val="48EA5A6A"/>
    <w:rsid w:val="491A0C1F"/>
    <w:rsid w:val="4A45563B"/>
    <w:rsid w:val="4C3318A4"/>
    <w:rsid w:val="4C9148A8"/>
    <w:rsid w:val="502F74AA"/>
    <w:rsid w:val="52684E4F"/>
    <w:rsid w:val="533B6FE1"/>
    <w:rsid w:val="538D17BA"/>
    <w:rsid w:val="54A826BA"/>
    <w:rsid w:val="550B6BED"/>
    <w:rsid w:val="5605715F"/>
    <w:rsid w:val="56902520"/>
    <w:rsid w:val="56CA7331"/>
    <w:rsid w:val="598F03BC"/>
    <w:rsid w:val="5AF4694F"/>
    <w:rsid w:val="5CF06229"/>
    <w:rsid w:val="61115C04"/>
    <w:rsid w:val="62227952"/>
    <w:rsid w:val="661440E0"/>
    <w:rsid w:val="66DC15BE"/>
    <w:rsid w:val="69B84506"/>
    <w:rsid w:val="6CAA485A"/>
    <w:rsid w:val="6E6E3358"/>
    <w:rsid w:val="704B38BB"/>
    <w:rsid w:val="71A97FE7"/>
    <w:rsid w:val="71C23B23"/>
    <w:rsid w:val="72B55603"/>
    <w:rsid w:val="72C35F08"/>
    <w:rsid w:val="753825CE"/>
    <w:rsid w:val="759A4D32"/>
    <w:rsid w:val="76A761B8"/>
    <w:rsid w:val="770A66C0"/>
    <w:rsid w:val="77C444E3"/>
    <w:rsid w:val="791128B9"/>
    <w:rsid w:val="79150CD5"/>
    <w:rsid w:val="79436D4A"/>
    <w:rsid w:val="79532FEB"/>
    <w:rsid w:val="7C6517F5"/>
    <w:rsid w:val="7C897B22"/>
    <w:rsid w:val="7F695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飞炫</cp:lastModifiedBy>
  <cp:lastPrinted>2020-05-19T02:55:00Z</cp:lastPrinted>
  <dcterms:modified xsi:type="dcterms:W3CDTF">2020-05-19T08:57:14Z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